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4E623" w14:textId="230D1C38" w:rsidR="00054333" w:rsidRDefault="00054333" w:rsidP="00054333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F0BE5E4" wp14:editId="26A6B923">
            <wp:simplePos x="0" y="0"/>
            <wp:positionH relativeFrom="page">
              <wp:posOffset>-2540</wp:posOffset>
            </wp:positionH>
            <wp:positionV relativeFrom="page">
              <wp:align>top</wp:align>
            </wp:positionV>
            <wp:extent cx="7600481" cy="10690860"/>
            <wp:effectExtent l="0" t="0" r="635" b="0"/>
            <wp:wrapNone/>
            <wp:docPr id="1331958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481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BA352" w14:textId="77777777" w:rsidR="00054333" w:rsidRDefault="00054333" w:rsidP="00054333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</w:p>
    <w:p w14:paraId="2535DE08" w14:textId="77777777" w:rsidR="00054333" w:rsidRDefault="00054333" w:rsidP="00054333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</w:p>
    <w:p w14:paraId="21A4ED6D" w14:textId="77777777" w:rsidR="00054333" w:rsidRDefault="00054333" w:rsidP="00054333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</w:p>
    <w:p w14:paraId="38D933A1" w14:textId="3559FC9C" w:rsidR="00054333" w:rsidRPr="00832B1E" w:rsidRDefault="00054333" w:rsidP="00054333">
      <w:pPr>
        <w:rPr>
          <w:rFonts w:ascii="Tahoma" w:hAnsi="Tahoma" w:cs="Tahoma"/>
          <w:b/>
          <w:bCs/>
          <w:sz w:val="24"/>
          <w:szCs w:val="24"/>
          <w:shd w:val="clear" w:color="auto" w:fill="FFFFFF"/>
        </w:rPr>
      </w:pPr>
      <w:r w:rsidRPr="00832B1E">
        <w:rPr>
          <w:rFonts w:ascii="Tahoma" w:hAnsi="Tahoma" w:cs="Tahoma"/>
          <w:b/>
          <w:bCs/>
          <w:sz w:val="24"/>
          <w:szCs w:val="24"/>
          <w:shd w:val="clear" w:color="auto" w:fill="FFFFFF"/>
        </w:rPr>
        <w:t>About the Project &amp; Person Specification</w:t>
      </w:r>
    </w:p>
    <w:p w14:paraId="6E49FC1B" w14:textId="77777777" w:rsidR="00054333" w:rsidRDefault="00054333" w:rsidP="00054333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</w:p>
    <w:p w14:paraId="56E4736C" w14:textId="1E1F7BB3" w:rsidR="00054333" w:rsidRPr="00054333" w:rsidRDefault="00054333" w:rsidP="00054333">
      <w:pPr>
        <w:rPr>
          <w:rFonts w:ascii="Tahoma" w:hAnsi="Tahoma" w:cs="Tahoma"/>
          <w:b/>
          <w:bCs/>
          <w:sz w:val="24"/>
          <w:szCs w:val="24"/>
          <w:shd w:val="clear" w:color="auto" w:fill="FFFFFF"/>
        </w:rPr>
      </w:pPr>
      <w:r w:rsidRPr="00054333">
        <w:rPr>
          <w:rFonts w:ascii="Tahoma" w:hAnsi="Tahoma" w:cs="Tahoma"/>
          <w:b/>
          <w:bCs/>
          <w:sz w:val="24"/>
          <w:szCs w:val="24"/>
          <w:shd w:val="clear" w:color="auto" w:fill="FFFFFF"/>
        </w:rPr>
        <w:t>Background</w:t>
      </w:r>
    </w:p>
    <w:p w14:paraId="2BBEA8D8" w14:textId="181D4842" w:rsidR="00053560" w:rsidRPr="00054333" w:rsidRDefault="00053560" w:rsidP="00053560">
      <w:pPr>
        <w:rPr>
          <w:rFonts w:ascii="Tahoma" w:hAnsi="Tahoma" w:cs="Tahoma"/>
          <w:sz w:val="24"/>
          <w:szCs w:val="24"/>
          <w:shd w:val="clear" w:color="auto" w:fill="FFFFFF"/>
        </w:rPr>
      </w:pPr>
      <w:r w:rsidRPr="00054333">
        <w:rPr>
          <w:rFonts w:ascii="Tahoma" w:hAnsi="Tahoma" w:cs="Tahoma"/>
          <w:sz w:val="24"/>
          <w:szCs w:val="24"/>
          <w:shd w:val="clear" w:color="auto" w:fill="FFFFFF"/>
        </w:rPr>
        <w:t xml:space="preserve">We are recruiting a </w:t>
      </w:r>
      <w:r w:rsidR="00E01CC5">
        <w:rPr>
          <w:rFonts w:ascii="Tahoma" w:hAnsi="Tahoma" w:cs="Tahoma"/>
          <w:sz w:val="24"/>
          <w:szCs w:val="24"/>
          <w:shd w:val="clear" w:color="auto" w:fill="FFFFFF"/>
        </w:rPr>
        <w:t xml:space="preserve">Energy Champions Project Officer </w:t>
      </w:r>
      <w:r w:rsidRPr="00054333">
        <w:rPr>
          <w:rFonts w:ascii="Tahoma" w:hAnsi="Tahoma" w:cs="Tahoma"/>
          <w:sz w:val="24"/>
          <w:szCs w:val="24"/>
          <w:shd w:val="clear" w:color="auto" w:fill="FFFFFF"/>
        </w:rPr>
        <w:t>to promote and support volunteering for Coventry Community Energy Champions (CCEC) and to recruit, engage and manage volunteers to support our work.</w:t>
      </w:r>
    </w:p>
    <w:p w14:paraId="2295D3A0" w14:textId="11F3D60A" w:rsidR="00053560" w:rsidRPr="00054333" w:rsidRDefault="00053560" w:rsidP="00053560">
      <w:pPr>
        <w:contextualSpacing/>
        <w:rPr>
          <w:rFonts w:ascii="Tahoma" w:hAnsi="Tahoma" w:cs="Tahoma"/>
          <w:sz w:val="24"/>
          <w:szCs w:val="24"/>
        </w:rPr>
      </w:pPr>
      <w:r w:rsidRPr="00054333">
        <w:rPr>
          <w:rFonts w:ascii="Tahoma" w:hAnsi="Tahoma" w:cs="Tahoma"/>
          <w:sz w:val="24"/>
          <w:szCs w:val="24"/>
        </w:rPr>
        <w:t xml:space="preserve">CCEC was established in </w:t>
      </w:r>
      <w:r w:rsidR="00054333">
        <w:rPr>
          <w:rFonts w:ascii="Tahoma" w:hAnsi="Tahoma" w:cs="Tahoma"/>
          <w:sz w:val="24"/>
          <w:szCs w:val="24"/>
        </w:rPr>
        <w:t>June</w:t>
      </w:r>
      <w:r w:rsidRPr="00054333">
        <w:rPr>
          <w:rFonts w:ascii="Tahoma" w:hAnsi="Tahoma" w:cs="Tahoma"/>
          <w:sz w:val="24"/>
          <w:szCs w:val="24"/>
        </w:rPr>
        <w:t xml:space="preserve"> 2023 </w:t>
      </w:r>
      <w:r w:rsidR="00054333">
        <w:rPr>
          <w:rFonts w:ascii="Tahoma" w:hAnsi="Tahoma" w:cs="Tahoma"/>
          <w:sz w:val="24"/>
          <w:szCs w:val="24"/>
        </w:rPr>
        <w:t xml:space="preserve">and became a registered Community Interest Company (CIC) in </w:t>
      </w:r>
      <w:r w:rsidR="00471A19">
        <w:rPr>
          <w:rFonts w:ascii="Tahoma" w:hAnsi="Tahoma" w:cs="Tahoma"/>
          <w:sz w:val="24"/>
          <w:szCs w:val="24"/>
        </w:rPr>
        <w:t>January</w:t>
      </w:r>
      <w:r w:rsidR="00054333">
        <w:rPr>
          <w:rFonts w:ascii="Tahoma" w:hAnsi="Tahoma" w:cs="Tahoma"/>
          <w:sz w:val="24"/>
          <w:szCs w:val="24"/>
        </w:rPr>
        <w:t xml:space="preserve"> 202</w:t>
      </w:r>
      <w:r w:rsidR="00E01CC5">
        <w:rPr>
          <w:rFonts w:ascii="Tahoma" w:hAnsi="Tahoma" w:cs="Tahoma"/>
          <w:sz w:val="24"/>
          <w:szCs w:val="24"/>
        </w:rPr>
        <w:t>4</w:t>
      </w:r>
      <w:r w:rsidRPr="00054333">
        <w:rPr>
          <w:rFonts w:ascii="Tahoma" w:hAnsi="Tahoma" w:cs="Tahoma"/>
          <w:sz w:val="24"/>
          <w:szCs w:val="24"/>
        </w:rPr>
        <w:t xml:space="preserve"> with the aim of providing hands-on bespoke support to those in Coventry in fuel poverty- that is to say they </w:t>
      </w:r>
      <w:r w:rsidR="00471A19" w:rsidRPr="00471A19">
        <w:rPr>
          <w:rFonts w:ascii="Tahoma" w:hAnsi="Tahoma" w:cs="Tahoma"/>
          <w:sz w:val="24"/>
          <w:szCs w:val="24"/>
        </w:rPr>
        <w:t>need to spend more than 10% of its income to maintain a warm and safe home</w:t>
      </w:r>
      <w:r w:rsidRPr="00471A19">
        <w:rPr>
          <w:rFonts w:ascii="Tahoma" w:hAnsi="Tahoma" w:cs="Tahoma"/>
          <w:sz w:val="24"/>
          <w:szCs w:val="24"/>
        </w:rPr>
        <w:t xml:space="preserve">. </w:t>
      </w:r>
      <w:r w:rsidRPr="00054333">
        <w:rPr>
          <w:rFonts w:ascii="Tahoma" w:hAnsi="Tahoma" w:cs="Tahoma"/>
          <w:sz w:val="24"/>
          <w:szCs w:val="24"/>
        </w:rPr>
        <w:t>Fuel poverty is driven by 3 main causes: (1) Poor housing which is not energy efficient; (2) low household income; (3) rising costs of gas and electricity. Volunteer “Energy Champions” will be trained to deliver advice and support householders in Hillfields via home visits, one to one appointments and group work.</w:t>
      </w:r>
    </w:p>
    <w:p w14:paraId="68E46169" w14:textId="77777777" w:rsidR="00053560" w:rsidRPr="00054333" w:rsidRDefault="00053560" w:rsidP="00053560">
      <w:pPr>
        <w:contextualSpacing/>
        <w:rPr>
          <w:rFonts w:ascii="Tahoma" w:hAnsi="Tahoma" w:cs="Tahoma"/>
          <w:sz w:val="24"/>
          <w:szCs w:val="24"/>
        </w:rPr>
      </w:pPr>
    </w:p>
    <w:p w14:paraId="1C79F381" w14:textId="7711BAA1" w:rsidR="00053560" w:rsidRPr="00054333" w:rsidRDefault="00053560" w:rsidP="00053560">
      <w:pPr>
        <w:contextualSpacing/>
        <w:rPr>
          <w:rFonts w:ascii="Tahoma" w:hAnsi="Tahoma" w:cs="Tahoma"/>
          <w:sz w:val="24"/>
          <w:szCs w:val="24"/>
        </w:rPr>
      </w:pPr>
      <w:r w:rsidRPr="00054333">
        <w:rPr>
          <w:rFonts w:ascii="Tahoma" w:hAnsi="Tahoma" w:cs="Tahoma"/>
          <w:sz w:val="24"/>
          <w:szCs w:val="24"/>
        </w:rPr>
        <w:t>Hillfields is an area of deprivation</w:t>
      </w:r>
      <w:r w:rsidR="00054333" w:rsidRPr="00054333">
        <w:rPr>
          <w:rFonts w:ascii="Tahoma" w:hAnsi="Tahoma" w:cs="Tahoma"/>
          <w:sz w:val="24"/>
          <w:szCs w:val="24"/>
        </w:rPr>
        <w:t>,</w:t>
      </w:r>
      <w:r w:rsidRPr="00054333">
        <w:rPr>
          <w:rFonts w:ascii="Tahoma" w:hAnsi="Tahoma" w:cs="Tahoma"/>
          <w:sz w:val="24"/>
          <w:szCs w:val="24"/>
        </w:rPr>
        <w:t xml:space="preserve"> characterised by Edwardian terraces and 1960s/70s tower blocks and has higher than average fuel poverty.</w:t>
      </w:r>
    </w:p>
    <w:p w14:paraId="0D7F6718" w14:textId="77777777" w:rsidR="00053560" w:rsidRPr="00054333" w:rsidRDefault="00053560" w:rsidP="00053560">
      <w:pPr>
        <w:contextualSpacing/>
        <w:rPr>
          <w:rFonts w:ascii="Tahoma" w:hAnsi="Tahoma" w:cs="Tahoma"/>
          <w:sz w:val="24"/>
          <w:szCs w:val="24"/>
        </w:rPr>
      </w:pPr>
    </w:p>
    <w:p w14:paraId="6BA2C547" w14:textId="3388C30D" w:rsidR="00053560" w:rsidRPr="00054333" w:rsidRDefault="00053560" w:rsidP="00053560">
      <w:pPr>
        <w:contextualSpacing/>
        <w:rPr>
          <w:rFonts w:ascii="Tahoma" w:hAnsi="Tahoma" w:cs="Tahoma"/>
          <w:sz w:val="24"/>
          <w:szCs w:val="24"/>
        </w:rPr>
      </w:pPr>
      <w:r w:rsidRPr="00054333">
        <w:rPr>
          <w:rFonts w:ascii="Tahoma" w:hAnsi="Tahoma" w:cs="Tahoma"/>
          <w:sz w:val="24"/>
          <w:szCs w:val="24"/>
        </w:rPr>
        <w:t xml:space="preserve">WATCH (Working Actively to Change Hillfields) </w:t>
      </w:r>
      <w:r w:rsidR="00054333" w:rsidRPr="00054333">
        <w:rPr>
          <w:rFonts w:ascii="Tahoma" w:hAnsi="Tahoma" w:cs="Tahoma"/>
          <w:sz w:val="24"/>
          <w:szCs w:val="24"/>
        </w:rPr>
        <w:t xml:space="preserve">was established in 1998 by a group of community members to support the needs of residents. WATCH </w:t>
      </w:r>
      <w:r w:rsidRPr="00054333">
        <w:rPr>
          <w:rFonts w:ascii="Tahoma" w:hAnsi="Tahoma" w:cs="Tahoma"/>
          <w:sz w:val="24"/>
          <w:szCs w:val="24"/>
        </w:rPr>
        <w:t>is strongly embedded within the Hillfields community and provides a range of services to the local community.</w:t>
      </w:r>
    </w:p>
    <w:p w14:paraId="1DDA10BB" w14:textId="4F44E562" w:rsidR="00053560" w:rsidRPr="00054333" w:rsidRDefault="00053560" w:rsidP="00053560">
      <w:pPr>
        <w:contextualSpacing/>
        <w:rPr>
          <w:rFonts w:ascii="Tahoma" w:hAnsi="Tahoma" w:cs="Tahoma"/>
          <w:sz w:val="24"/>
          <w:szCs w:val="24"/>
        </w:rPr>
      </w:pPr>
      <w:r w:rsidRPr="00054333">
        <w:rPr>
          <w:rFonts w:ascii="Tahoma" w:hAnsi="Tahoma" w:cs="Tahoma"/>
          <w:sz w:val="24"/>
          <w:szCs w:val="24"/>
        </w:rPr>
        <w:t xml:space="preserve">WATCH will </w:t>
      </w:r>
      <w:r w:rsidR="00054333" w:rsidRPr="00054333">
        <w:rPr>
          <w:rFonts w:ascii="Tahoma" w:hAnsi="Tahoma" w:cs="Tahoma"/>
          <w:sz w:val="24"/>
          <w:szCs w:val="24"/>
        </w:rPr>
        <w:t xml:space="preserve">be working in partnership with CCEC to </w:t>
      </w:r>
      <w:r w:rsidRPr="00054333">
        <w:rPr>
          <w:rFonts w:ascii="Tahoma" w:hAnsi="Tahoma" w:cs="Tahoma"/>
          <w:sz w:val="24"/>
          <w:szCs w:val="24"/>
        </w:rPr>
        <w:t>manage this programme.</w:t>
      </w:r>
    </w:p>
    <w:p w14:paraId="73DDF312" w14:textId="7B30D841" w:rsidR="00054333" w:rsidRDefault="00053560" w:rsidP="00053560">
      <w:pPr>
        <w:pStyle w:val="NormalWeb"/>
        <w:rPr>
          <w:rFonts w:ascii="Tahoma" w:hAnsi="Tahoma" w:cs="Tahoma"/>
        </w:rPr>
      </w:pPr>
      <w:r w:rsidRPr="00054333">
        <w:rPr>
          <w:rFonts w:ascii="Tahoma" w:hAnsi="Tahoma" w:cs="Tahoma"/>
        </w:rPr>
        <w:t>Funding</w:t>
      </w:r>
      <w:r w:rsidR="00471964">
        <w:rPr>
          <w:rFonts w:ascii="Tahoma" w:hAnsi="Tahoma" w:cs="Tahoma"/>
        </w:rPr>
        <w:t xml:space="preserve"> which</w:t>
      </w:r>
      <w:r w:rsidRPr="00054333">
        <w:rPr>
          <w:rFonts w:ascii="Tahoma" w:hAnsi="Tahoma" w:cs="Tahoma"/>
        </w:rPr>
        <w:t xml:space="preserve"> has been secured by CCEC to run a </w:t>
      </w:r>
      <w:r w:rsidR="00054333" w:rsidRPr="00054333">
        <w:rPr>
          <w:rFonts w:ascii="Tahoma" w:hAnsi="Tahoma" w:cs="Tahoma"/>
        </w:rPr>
        <w:t>2-year</w:t>
      </w:r>
      <w:r w:rsidRPr="00054333">
        <w:rPr>
          <w:rFonts w:ascii="Tahoma" w:hAnsi="Tahoma" w:cs="Tahoma"/>
        </w:rPr>
        <w:t xml:space="preserve"> programme from 1</w:t>
      </w:r>
      <w:r w:rsidRPr="00054333">
        <w:rPr>
          <w:rFonts w:ascii="Tahoma" w:hAnsi="Tahoma" w:cs="Tahoma"/>
          <w:vertAlign w:val="superscript"/>
        </w:rPr>
        <w:t>st</w:t>
      </w:r>
      <w:r w:rsidRPr="00054333">
        <w:rPr>
          <w:rFonts w:ascii="Tahoma" w:hAnsi="Tahoma" w:cs="Tahoma"/>
        </w:rPr>
        <w:t xml:space="preserve"> June 2024 which will be managed by WATCH</w:t>
      </w:r>
      <w:r w:rsidR="00054333" w:rsidRPr="00054333">
        <w:rPr>
          <w:rFonts w:ascii="Tahoma" w:hAnsi="Tahoma" w:cs="Tahoma"/>
        </w:rPr>
        <w:t xml:space="preserve"> charity</w:t>
      </w:r>
      <w:r w:rsidR="0017377E">
        <w:rPr>
          <w:rFonts w:ascii="Tahoma" w:hAnsi="Tahoma" w:cs="Tahoma"/>
        </w:rPr>
        <w:t xml:space="preserve"> until June 2026.</w:t>
      </w:r>
    </w:p>
    <w:p w14:paraId="2E59241C" w14:textId="77777777" w:rsidR="00054333" w:rsidRDefault="00054333" w:rsidP="00053560">
      <w:pPr>
        <w:pStyle w:val="NormalWeb"/>
        <w:rPr>
          <w:rFonts w:ascii="Tahoma" w:hAnsi="Tahoma" w:cs="Tahoma"/>
        </w:rPr>
      </w:pPr>
    </w:p>
    <w:p w14:paraId="4EF5EFB2" w14:textId="77777777" w:rsidR="00054333" w:rsidRDefault="00054333" w:rsidP="00053560">
      <w:pPr>
        <w:pStyle w:val="NormalWeb"/>
        <w:rPr>
          <w:rFonts w:ascii="Tahoma" w:hAnsi="Tahoma" w:cs="Tahoma"/>
        </w:rPr>
      </w:pPr>
    </w:p>
    <w:p w14:paraId="3A751E4F" w14:textId="77777777" w:rsidR="00054333" w:rsidRPr="00054333" w:rsidRDefault="00054333" w:rsidP="00053560">
      <w:pPr>
        <w:pStyle w:val="NormalWeb"/>
        <w:rPr>
          <w:rFonts w:ascii="Tahoma" w:hAnsi="Tahoma" w:cs="Tahoma"/>
        </w:rPr>
      </w:pPr>
    </w:p>
    <w:p w14:paraId="4CE58AE9" w14:textId="77777777" w:rsidR="00054333" w:rsidRPr="00054333" w:rsidRDefault="00054333" w:rsidP="00053560">
      <w:pPr>
        <w:pStyle w:val="NormalWeb"/>
        <w:rPr>
          <w:rFonts w:ascii="Tahoma" w:hAnsi="Tahoma" w:cs="Tahoma"/>
          <w:b/>
          <w:bCs/>
        </w:rPr>
      </w:pPr>
    </w:p>
    <w:p w14:paraId="632DCC5E" w14:textId="77777777" w:rsidR="00054333" w:rsidRPr="00054333" w:rsidRDefault="00054333" w:rsidP="00053560">
      <w:pPr>
        <w:pStyle w:val="NormalWeb"/>
        <w:rPr>
          <w:rFonts w:ascii="Tahoma" w:hAnsi="Tahoma" w:cs="Tahoma"/>
          <w:b/>
          <w:bCs/>
        </w:rPr>
      </w:pPr>
    </w:p>
    <w:p w14:paraId="58BE5B49" w14:textId="77777777" w:rsidR="00054333" w:rsidRPr="00054333" w:rsidRDefault="00054333" w:rsidP="00053560">
      <w:pPr>
        <w:pStyle w:val="NormalWeb"/>
        <w:rPr>
          <w:rFonts w:ascii="Tahoma" w:hAnsi="Tahoma" w:cs="Tahoma"/>
          <w:b/>
          <w:bCs/>
        </w:rPr>
      </w:pPr>
    </w:p>
    <w:p w14:paraId="1653F09D" w14:textId="77777777" w:rsidR="00054333" w:rsidRPr="00054333" w:rsidRDefault="00054333" w:rsidP="00053560">
      <w:pPr>
        <w:pStyle w:val="NormalWeb"/>
        <w:rPr>
          <w:rFonts w:ascii="Tahoma" w:hAnsi="Tahoma" w:cs="Tahoma"/>
          <w:b/>
          <w:bCs/>
        </w:rPr>
      </w:pPr>
    </w:p>
    <w:p w14:paraId="6A641995" w14:textId="77777777" w:rsidR="00054333" w:rsidRPr="00054333" w:rsidRDefault="00054333" w:rsidP="00053560">
      <w:pPr>
        <w:pStyle w:val="NormalWeb"/>
        <w:rPr>
          <w:rFonts w:ascii="Tahoma" w:hAnsi="Tahoma" w:cs="Tahoma"/>
          <w:b/>
          <w:bCs/>
        </w:rPr>
      </w:pPr>
    </w:p>
    <w:p w14:paraId="4688690B" w14:textId="30BC019D" w:rsidR="00053560" w:rsidRPr="00054333" w:rsidRDefault="00053560" w:rsidP="00053560">
      <w:pPr>
        <w:pStyle w:val="NormalWeb"/>
        <w:rPr>
          <w:rFonts w:ascii="Tahoma" w:hAnsi="Tahoma" w:cs="Tahoma"/>
        </w:rPr>
      </w:pPr>
      <w:r w:rsidRPr="00054333">
        <w:rPr>
          <w:rFonts w:ascii="Tahoma" w:hAnsi="Tahoma" w:cs="Tahoma"/>
          <w:b/>
          <w:bCs/>
        </w:rPr>
        <w:t>Skills/Knowledge</w:t>
      </w:r>
    </w:p>
    <w:p w14:paraId="7A32971F" w14:textId="77777777" w:rsidR="00053560" w:rsidRPr="00054333" w:rsidRDefault="00053560" w:rsidP="00053560">
      <w:pPr>
        <w:pStyle w:val="NormalWeb"/>
        <w:rPr>
          <w:rFonts w:ascii="Tahoma" w:hAnsi="Tahoma" w:cs="Tahoma"/>
          <w:i/>
        </w:rPr>
      </w:pPr>
      <w:r w:rsidRPr="00054333">
        <w:rPr>
          <w:rFonts w:ascii="Tahoma" w:hAnsi="Tahoma" w:cs="Tahoma"/>
          <w:i/>
        </w:rPr>
        <w:t>Essential:</w:t>
      </w:r>
    </w:p>
    <w:p w14:paraId="009E44FC" w14:textId="37DD3977" w:rsidR="00053560" w:rsidRPr="00CF11B0" w:rsidRDefault="00053560" w:rsidP="00CF11B0">
      <w:pPr>
        <w:pStyle w:val="NormalWeb"/>
        <w:numPr>
          <w:ilvl w:val="0"/>
          <w:numId w:val="1"/>
        </w:numPr>
        <w:rPr>
          <w:rFonts w:ascii="Tahoma" w:hAnsi="Tahoma" w:cs="Tahoma"/>
        </w:rPr>
      </w:pPr>
      <w:r w:rsidRPr="00054333">
        <w:rPr>
          <w:rFonts w:ascii="Tahoma" w:hAnsi="Tahoma" w:cs="Tahoma"/>
        </w:rPr>
        <w:t xml:space="preserve">Excellent </w:t>
      </w:r>
      <w:r w:rsidRPr="00054333">
        <w:rPr>
          <w:rFonts w:ascii="Tahoma" w:hAnsi="Tahoma" w:cs="Tahoma"/>
          <w:bCs/>
        </w:rPr>
        <w:t>communication skills</w:t>
      </w:r>
      <w:r w:rsidRPr="00054333">
        <w:rPr>
          <w:rFonts w:ascii="Tahoma" w:hAnsi="Tahoma" w:cs="Tahoma"/>
        </w:rPr>
        <w:t xml:space="preserve"> and the ability to liaise with a variety of individuals and groups at all levels</w:t>
      </w:r>
      <w:r w:rsidR="00054333" w:rsidRPr="00054333">
        <w:rPr>
          <w:rFonts w:ascii="Tahoma" w:hAnsi="Tahoma" w:cs="Tahoma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046FAC21" wp14:editId="5067514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0481" cy="10690860"/>
            <wp:effectExtent l="0" t="0" r="635" b="0"/>
            <wp:wrapNone/>
            <wp:docPr id="345268453" name="Picture 1" descr="A white paper with green and white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68453" name="Picture 1" descr="A white paper with green and white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481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1B0">
        <w:rPr>
          <w:rFonts w:ascii="Tahoma" w:hAnsi="Tahoma" w:cs="Tahoma"/>
        </w:rPr>
        <w:t xml:space="preserve"> </w:t>
      </w:r>
    </w:p>
    <w:p w14:paraId="52C92E8C" w14:textId="77777777" w:rsidR="00053560" w:rsidRDefault="00053560" w:rsidP="00053560">
      <w:pPr>
        <w:pStyle w:val="NormalWeb"/>
        <w:numPr>
          <w:ilvl w:val="0"/>
          <w:numId w:val="1"/>
        </w:numPr>
        <w:rPr>
          <w:rFonts w:ascii="Tahoma" w:hAnsi="Tahoma" w:cs="Tahoma"/>
        </w:rPr>
      </w:pPr>
      <w:r w:rsidRPr="00054333">
        <w:rPr>
          <w:rFonts w:ascii="Tahoma" w:hAnsi="Tahoma" w:cs="Tahoma"/>
        </w:rPr>
        <w:t xml:space="preserve">Previous admin experience and knowledge of </w:t>
      </w:r>
      <w:r w:rsidRPr="00054333">
        <w:rPr>
          <w:rFonts w:ascii="Tahoma" w:hAnsi="Tahoma" w:cs="Tahoma"/>
          <w:bCs/>
        </w:rPr>
        <w:t>word processing &amp;</w:t>
      </w:r>
      <w:r w:rsidRPr="00054333">
        <w:rPr>
          <w:rFonts w:ascii="Tahoma" w:hAnsi="Tahoma" w:cs="Tahoma"/>
        </w:rPr>
        <w:t xml:space="preserve"> spreadsheets e.g. Word/Excel</w:t>
      </w:r>
    </w:p>
    <w:p w14:paraId="037B50BC" w14:textId="0629D1E9" w:rsidR="00CF11B0" w:rsidRPr="00054333" w:rsidRDefault="00CF11B0" w:rsidP="00053560">
      <w:pPr>
        <w:pStyle w:val="NormalWeb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Awareness of challenges facing </w:t>
      </w:r>
      <w:r w:rsidR="002711E6">
        <w:rPr>
          <w:rFonts w:ascii="Tahoma" w:hAnsi="Tahoma" w:cs="Tahoma"/>
        </w:rPr>
        <w:t xml:space="preserve">vulnerable households </w:t>
      </w:r>
      <w:r w:rsidR="005A74E1">
        <w:rPr>
          <w:rFonts w:ascii="Tahoma" w:hAnsi="Tahoma" w:cs="Tahoma"/>
        </w:rPr>
        <w:t xml:space="preserve">in areas of disadvantage </w:t>
      </w:r>
    </w:p>
    <w:p w14:paraId="0B0B87C6" w14:textId="77777777" w:rsidR="00053560" w:rsidRPr="00054333" w:rsidRDefault="00053560" w:rsidP="00053560">
      <w:pPr>
        <w:pStyle w:val="NormalWeb"/>
        <w:numPr>
          <w:ilvl w:val="0"/>
          <w:numId w:val="1"/>
        </w:numPr>
        <w:rPr>
          <w:rFonts w:ascii="Tahoma" w:hAnsi="Tahoma" w:cs="Tahoma"/>
        </w:rPr>
      </w:pPr>
      <w:r w:rsidRPr="00054333">
        <w:rPr>
          <w:rFonts w:ascii="Tahoma" w:hAnsi="Tahoma" w:cs="Tahoma"/>
        </w:rPr>
        <w:t xml:space="preserve">The ability to </w:t>
      </w:r>
      <w:r w:rsidRPr="00054333">
        <w:rPr>
          <w:rFonts w:ascii="Tahoma" w:hAnsi="Tahoma" w:cs="Tahoma"/>
          <w:bCs/>
        </w:rPr>
        <w:t>work</w:t>
      </w:r>
      <w:r w:rsidRPr="00054333">
        <w:rPr>
          <w:rFonts w:ascii="Tahoma" w:hAnsi="Tahoma" w:cs="Tahoma"/>
        </w:rPr>
        <w:t xml:space="preserve"> </w:t>
      </w:r>
      <w:r w:rsidRPr="00054333">
        <w:rPr>
          <w:rFonts w:ascii="Tahoma" w:hAnsi="Tahoma" w:cs="Tahoma"/>
          <w:bCs/>
        </w:rPr>
        <w:t>co-operatively</w:t>
      </w:r>
      <w:r w:rsidRPr="00054333">
        <w:rPr>
          <w:rFonts w:ascii="Tahoma" w:hAnsi="Tahoma" w:cs="Tahoma"/>
        </w:rPr>
        <w:t xml:space="preserve"> within a team</w:t>
      </w:r>
    </w:p>
    <w:p w14:paraId="54647246" w14:textId="77777777" w:rsidR="00053560" w:rsidRPr="00054333" w:rsidRDefault="00053560" w:rsidP="00053560">
      <w:pPr>
        <w:pStyle w:val="NormalWeb"/>
        <w:numPr>
          <w:ilvl w:val="0"/>
          <w:numId w:val="1"/>
        </w:numPr>
        <w:rPr>
          <w:rFonts w:ascii="Tahoma" w:hAnsi="Tahoma" w:cs="Tahoma"/>
        </w:rPr>
      </w:pPr>
      <w:r w:rsidRPr="00054333">
        <w:rPr>
          <w:rFonts w:ascii="Tahoma" w:hAnsi="Tahoma" w:cs="Tahoma"/>
        </w:rPr>
        <w:t xml:space="preserve">The ability to </w:t>
      </w:r>
      <w:r w:rsidRPr="00054333">
        <w:rPr>
          <w:rFonts w:ascii="Tahoma" w:hAnsi="Tahoma" w:cs="Tahoma"/>
          <w:bCs/>
        </w:rPr>
        <w:t>work using own initiative</w:t>
      </w:r>
      <w:r w:rsidRPr="00054333">
        <w:rPr>
          <w:rFonts w:ascii="Tahoma" w:hAnsi="Tahoma" w:cs="Tahoma"/>
        </w:rPr>
        <w:t xml:space="preserve"> with the minimum of supervision</w:t>
      </w:r>
    </w:p>
    <w:p w14:paraId="2C80BBE0" w14:textId="77777777" w:rsidR="00053560" w:rsidRPr="00054333" w:rsidRDefault="00053560" w:rsidP="00053560">
      <w:pPr>
        <w:pStyle w:val="NormalWeb"/>
        <w:numPr>
          <w:ilvl w:val="0"/>
          <w:numId w:val="1"/>
        </w:numPr>
        <w:rPr>
          <w:rFonts w:ascii="Tahoma" w:hAnsi="Tahoma" w:cs="Tahoma"/>
        </w:rPr>
      </w:pPr>
      <w:r w:rsidRPr="00054333">
        <w:rPr>
          <w:rFonts w:ascii="Tahoma" w:hAnsi="Tahoma" w:cs="Tahoma"/>
        </w:rPr>
        <w:t xml:space="preserve">The ability to </w:t>
      </w:r>
      <w:r w:rsidRPr="00054333">
        <w:rPr>
          <w:rFonts w:ascii="Tahoma" w:hAnsi="Tahoma" w:cs="Tahoma"/>
          <w:bCs/>
        </w:rPr>
        <w:t xml:space="preserve">manage </w:t>
      </w:r>
      <w:r w:rsidRPr="00054333">
        <w:rPr>
          <w:rFonts w:ascii="Tahoma" w:hAnsi="Tahoma" w:cs="Tahoma"/>
        </w:rPr>
        <w:t>and prioritise tasks to meet deadlines</w:t>
      </w:r>
    </w:p>
    <w:p w14:paraId="61B44F0C" w14:textId="77777777" w:rsidR="00053560" w:rsidRPr="00054333" w:rsidRDefault="00053560" w:rsidP="00053560">
      <w:pPr>
        <w:pStyle w:val="NormalWeb"/>
        <w:numPr>
          <w:ilvl w:val="0"/>
          <w:numId w:val="1"/>
        </w:numPr>
        <w:rPr>
          <w:rFonts w:ascii="Tahoma" w:hAnsi="Tahoma" w:cs="Tahoma"/>
        </w:rPr>
      </w:pPr>
      <w:r w:rsidRPr="00054333">
        <w:rPr>
          <w:rFonts w:ascii="Tahoma" w:hAnsi="Tahoma" w:cs="Tahoma"/>
          <w:bCs/>
        </w:rPr>
        <w:t xml:space="preserve"> </w:t>
      </w:r>
      <w:r w:rsidRPr="00054333">
        <w:rPr>
          <w:rFonts w:ascii="Tahoma" w:hAnsi="Tahoma" w:cs="Tahoma"/>
        </w:rPr>
        <w:t xml:space="preserve">An understanding of the principles and implementation of company policies and procedures an </w:t>
      </w:r>
      <w:r w:rsidRPr="00054333">
        <w:rPr>
          <w:rFonts w:ascii="Tahoma" w:hAnsi="Tahoma" w:cs="Tahoma"/>
          <w:bCs/>
        </w:rPr>
        <w:t>Equal Opportunities policy, Child Protection policy &amp; Health and Safety policies</w:t>
      </w:r>
    </w:p>
    <w:p w14:paraId="5D4974EC" w14:textId="77777777" w:rsidR="00053560" w:rsidRPr="00054333" w:rsidRDefault="00053560" w:rsidP="00053560">
      <w:pPr>
        <w:pStyle w:val="NormalWeb"/>
        <w:rPr>
          <w:rFonts w:ascii="Tahoma" w:hAnsi="Tahoma" w:cs="Tahoma"/>
          <w:i/>
        </w:rPr>
      </w:pPr>
      <w:r w:rsidRPr="00054333">
        <w:rPr>
          <w:rFonts w:ascii="Tahoma" w:hAnsi="Tahoma" w:cs="Tahoma"/>
          <w:bCs/>
        </w:rPr>
        <w:t xml:space="preserve"> </w:t>
      </w:r>
      <w:r w:rsidRPr="00054333">
        <w:rPr>
          <w:rFonts w:ascii="Tahoma" w:hAnsi="Tahoma" w:cs="Tahoma"/>
          <w:i/>
        </w:rPr>
        <w:t>Desirable:</w:t>
      </w:r>
    </w:p>
    <w:p w14:paraId="66175B59" w14:textId="1FCA2180" w:rsidR="00053560" w:rsidRPr="00CF11B0" w:rsidRDefault="00053560" w:rsidP="00053560">
      <w:pPr>
        <w:pStyle w:val="NormalWeb"/>
        <w:numPr>
          <w:ilvl w:val="0"/>
          <w:numId w:val="2"/>
        </w:numPr>
        <w:rPr>
          <w:rFonts w:ascii="Tahoma" w:hAnsi="Tahoma" w:cs="Tahoma"/>
          <w:i/>
        </w:rPr>
      </w:pPr>
      <w:r w:rsidRPr="00054333">
        <w:rPr>
          <w:rFonts w:ascii="Tahoma" w:hAnsi="Tahoma" w:cs="Tahoma"/>
        </w:rPr>
        <w:t xml:space="preserve">Experience within a </w:t>
      </w:r>
      <w:r w:rsidR="00EA0ABD">
        <w:rPr>
          <w:rFonts w:ascii="Tahoma" w:hAnsi="Tahoma" w:cs="Tahoma"/>
        </w:rPr>
        <w:t>voluntary</w:t>
      </w:r>
      <w:r w:rsidRPr="00054333">
        <w:rPr>
          <w:rFonts w:ascii="Tahoma" w:hAnsi="Tahoma" w:cs="Tahoma"/>
        </w:rPr>
        <w:t xml:space="preserve"> organisation</w:t>
      </w:r>
    </w:p>
    <w:p w14:paraId="389FDE9B" w14:textId="682BA850" w:rsidR="00CF11B0" w:rsidRPr="00054333" w:rsidRDefault="00CF11B0" w:rsidP="00053560">
      <w:pPr>
        <w:pStyle w:val="NormalWeb"/>
        <w:numPr>
          <w:ilvl w:val="0"/>
          <w:numId w:val="2"/>
        </w:numPr>
        <w:rPr>
          <w:rFonts w:ascii="Tahoma" w:hAnsi="Tahoma" w:cs="Tahoma"/>
          <w:i/>
        </w:rPr>
      </w:pPr>
      <w:r w:rsidRPr="00054333">
        <w:rPr>
          <w:rFonts w:ascii="Tahoma" w:hAnsi="Tahoma" w:cs="Tahoma"/>
        </w:rPr>
        <w:t>Previous experience or knowledge around delivering energy advice</w:t>
      </w:r>
    </w:p>
    <w:p w14:paraId="29184877" w14:textId="564B5F64" w:rsidR="00053560" w:rsidRPr="00054333" w:rsidRDefault="00053560" w:rsidP="00053560">
      <w:pPr>
        <w:pStyle w:val="NormalWeb"/>
        <w:numPr>
          <w:ilvl w:val="0"/>
          <w:numId w:val="2"/>
        </w:numPr>
        <w:rPr>
          <w:rFonts w:ascii="Tahoma" w:hAnsi="Tahoma" w:cs="Tahoma"/>
          <w:i/>
          <w:sz w:val="28"/>
          <w:szCs w:val="28"/>
        </w:rPr>
      </w:pPr>
      <w:r w:rsidRPr="00054333">
        <w:rPr>
          <w:rFonts w:ascii="Tahoma" w:hAnsi="Tahoma" w:cs="Tahoma"/>
        </w:rPr>
        <w:t xml:space="preserve">Experience in </w:t>
      </w:r>
      <w:r w:rsidR="00EA0ABD">
        <w:rPr>
          <w:rFonts w:ascii="Tahoma" w:hAnsi="Tahoma" w:cs="Tahoma"/>
        </w:rPr>
        <w:t>working with</w:t>
      </w:r>
      <w:r w:rsidRPr="00054333">
        <w:rPr>
          <w:rFonts w:ascii="Tahoma" w:hAnsi="Tahoma" w:cs="Tahoma"/>
        </w:rPr>
        <w:t xml:space="preserve"> volunteers</w:t>
      </w:r>
    </w:p>
    <w:p w14:paraId="23A0BC9F" w14:textId="77777777" w:rsidR="00053560" w:rsidRDefault="00053560" w:rsidP="00053560">
      <w:pPr>
        <w:pStyle w:val="NormalWeb"/>
        <w:rPr>
          <w:rFonts w:ascii="Tahoma" w:hAnsi="Tahoma" w:cs="Tahoma"/>
        </w:rPr>
      </w:pPr>
    </w:p>
    <w:p w14:paraId="0B56742E" w14:textId="77777777" w:rsidR="001534C5" w:rsidRDefault="001534C5"/>
    <w:sectPr w:rsidR="001534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7299"/>
    <w:multiLevelType w:val="hybridMultilevel"/>
    <w:tmpl w:val="28E40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84F65"/>
    <w:multiLevelType w:val="hybridMultilevel"/>
    <w:tmpl w:val="748479DA"/>
    <w:lvl w:ilvl="0" w:tplc="1F6E4A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233078">
    <w:abstractNumId w:val="0"/>
  </w:num>
  <w:num w:numId="2" w16cid:durableId="1819687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60"/>
    <w:rsid w:val="00053560"/>
    <w:rsid w:val="00054333"/>
    <w:rsid w:val="0006674C"/>
    <w:rsid w:val="00073ED9"/>
    <w:rsid w:val="000F54B5"/>
    <w:rsid w:val="001534C5"/>
    <w:rsid w:val="0017377E"/>
    <w:rsid w:val="001D3BF9"/>
    <w:rsid w:val="002711E6"/>
    <w:rsid w:val="002C0062"/>
    <w:rsid w:val="00471964"/>
    <w:rsid w:val="00471A19"/>
    <w:rsid w:val="005222EA"/>
    <w:rsid w:val="005A74E1"/>
    <w:rsid w:val="00832B1E"/>
    <w:rsid w:val="00CF11B0"/>
    <w:rsid w:val="00E01CC5"/>
    <w:rsid w:val="00EA0ABD"/>
    <w:rsid w:val="00ED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5CFF6"/>
  <w15:chartTrackingRefBased/>
  <w15:docId w15:val="{EBCE7FF3-0E2F-4926-A05B-0269BBF3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5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5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5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5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5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5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5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5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5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5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56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053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7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F6FBE8B2C354A8734BBA19EF8A1BB" ma:contentTypeVersion="14" ma:contentTypeDescription="Create a new document." ma:contentTypeScope="" ma:versionID="364153594009e07aebd536debb13e331">
  <xsd:schema xmlns:xsd="http://www.w3.org/2001/XMLSchema" xmlns:xs="http://www.w3.org/2001/XMLSchema" xmlns:p="http://schemas.microsoft.com/office/2006/metadata/properties" xmlns:ns2="08f324df-415d-4420-a04c-fffae71e9433" xmlns:ns3="1419df9f-7a1b-4e6e-a4c1-b7886bc1f075" targetNamespace="http://schemas.microsoft.com/office/2006/metadata/properties" ma:root="true" ma:fieldsID="292a3077e8562448e08683111a56759d" ns2:_="" ns3:_="">
    <xsd:import namespace="08f324df-415d-4420-a04c-fffae71e9433"/>
    <xsd:import namespace="1419df9f-7a1b-4e6e-a4c1-b7886bc1f07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324df-415d-4420-a04c-fffae71e943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8837370-a571-4374-affe-5b8d7a018a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9df9f-7a1b-4e6e-a4c1-b7886bc1f07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324df-415d-4420-a04c-fffae71e94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42CF1A-FE90-4A8D-9210-F98CFC57A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324df-415d-4420-a04c-fffae71e9433"/>
    <ds:schemaRef ds:uri="1419df9f-7a1b-4e6e-a4c1-b7886bc1f0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58D751-7759-4013-889B-601EC7B59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FE427-E626-479F-812D-3B34C898E2FC}">
  <ds:schemaRefs>
    <ds:schemaRef ds:uri="http://schemas.microsoft.com/office/2006/metadata/properties"/>
    <ds:schemaRef ds:uri="http://schemas.microsoft.com/office/infopath/2007/PartnerControls"/>
    <ds:schemaRef ds:uri="08f324df-415d-4420-a04c-fffae71e94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Watch Charity LTD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Taghi</dc:creator>
  <cp:keywords/>
  <dc:description/>
  <cp:lastModifiedBy>Nadia Taghi</cp:lastModifiedBy>
  <cp:revision>8</cp:revision>
  <dcterms:created xsi:type="dcterms:W3CDTF">2025-08-29T10:52:00Z</dcterms:created>
  <dcterms:modified xsi:type="dcterms:W3CDTF">2025-09-22T07:54:00Z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0x010100018F6FBE8B2C354A8734BBA19EF8A1BB</vt:lpwstr>
  </property>
  <property fmtid="{D5CDD505-2E9C-101B-9397-08002B2CF9AE}" pid="3" name="MediaServiceImageTags">
    <vt:lpwstr/>
  </property>
</Properties>
</file>